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260E00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bookmarkStart w:id="0" w:name="_GoBack"/>
      <w:bookmarkEnd w:id="0"/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4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8348E1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ゴーセン</w:t>
      </w:r>
      <w:r w:rsidR="00260E00" w:rsidRPr="008348E1">
        <w:rPr>
          <w:rFonts w:ascii="HGS創英角ﾎﾟｯﾌﾟ体" w:eastAsia="HGS創英角ﾎﾟｯﾌﾟ体" w:hAnsi="HGS創英角ﾎﾟｯﾌﾟ体" w:cs="Times New Roman" w:hint="eastAsia"/>
          <w:b/>
          <w:color w:val="C0504D" w:themeColor="accent2"/>
          <w:spacing w:val="2"/>
          <w:w w:val="150"/>
          <w:kern w:val="2"/>
          <w:sz w:val="28"/>
          <w:szCs w:val="28"/>
        </w:rPr>
        <w:t>ダブルス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大会開催要項</w:t>
      </w:r>
    </w:p>
    <w:p w:rsidR="00260E00" w:rsidRPr="00260E00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１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主　　催　　茨城県小学生バドミントン連盟　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２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　　賛　　</w:t>
      </w:r>
      <w:r w:rsidR="008348E1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(株)ゴーセン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３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期　　日　　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平成</w:t>
      </w:r>
      <w:r w:rsidR="0021228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28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月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27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日（</w:t>
      </w:r>
      <w:r w:rsidR="002C3394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土</w:t>
      </w:r>
      <w:r w:rsidR="00260E00"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）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b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受　付　午前８時３０分　　　監督会議　午前８時４５分　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　　　　　　　　　開会式　午前９時００分</w:t>
      </w:r>
      <w:r w:rsidRPr="00260E00"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 xml:space="preserve">　　試合開始　午前９時３０分</w:t>
      </w:r>
    </w:p>
    <w:p w:rsidR="00260E00" w:rsidRPr="00260E00" w:rsidRDefault="00224E1A" w:rsidP="00260E00">
      <w:pPr>
        <w:overflowPunct/>
        <w:adjustRightInd/>
        <w:spacing w:line="400" w:lineRule="exact"/>
        <w:rPr>
          <w:rFonts w:ascii="HG丸ｺﾞｼｯｸM-PRO" w:eastAsia="HG丸ｺﾞｼｯｸM-PRO"/>
          <w:b/>
          <w:color w:val="auto"/>
          <w:spacing w:val="6"/>
          <w:w w:val="90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４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会　　場　　</w:t>
      </w:r>
      <w:r w:rsidR="00260E00"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下館総合体育館　筑西市上平塚</w:t>
      </w:r>
      <w:r w:rsidR="00260E00" w:rsidRPr="00260E00"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</w:rPr>
        <w:t>627</w:t>
      </w:r>
      <w:r w:rsidR="00260E00"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 xml:space="preserve">　</w:t>
      </w:r>
      <w:r w:rsidR="00260E00" w:rsidRPr="00260E00">
        <w:rPr>
          <w:rFonts w:ascii="HG丸ｺﾞｼｯｸM-PRO" w:eastAsia="HG丸ｺﾞｼｯｸM-PRO" w:hAnsi="Century" w:cs="Times New Roman" w:hint="eastAsia"/>
          <w:b/>
          <w:color w:val="auto"/>
          <w:w w:val="90"/>
          <w:kern w:val="2"/>
          <w:sz w:val="24"/>
          <w:szCs w:val="24"/>
        </w:rPr>
        <w:t>℡０２９</w:t>
      </w:r>
      <w:r w:rsidR="00260E00" w:rsidRPr="00260E00">
        <w:rPr>
          <w:rFonts w:ascii="HG丸ｺﾞｼｯｸM-PRO" w:eastAsia="HG丸ｺﾞｼｯｸM-PRO" w:hAnsi="Century" w:cs="Times New Roman"/>
          <w:b/>
          <w:color w:val="auto"/>
          <w:w w:val="90"/>
          <w:kern w:val="2"/>
          <w:sz w:val="24"/>
          <w:szCs w:val="24"/>
        </w:rPr>
        <w:t>6-28-5040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５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種　　目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６年生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５年生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   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４年生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900" w:firstLine="2286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３年生以下男子・女子　ダブルス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04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※各種目とも当該学年のエントリーとし、異なる学年での場合は高学年への参加とする。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６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競技方法　　トーナメント方式</w:t>
      </w:r>
    </w:p>
    <w:p w:rsidR="00260E00" w:rsidRPr="00260E00" w:rsidRDefault="00224E1A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７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加</w:t>
      </w:r>
      <w:r w:rsidR="00260E00"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料　　１</w:t>
      </w:r>
      <w:r w:rsid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2</w:t>
      </w:r>
      <w:r w:rsidR="00260E00"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，０００円（受付時徴収します。）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８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競技規則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２</w:t>
      </w:r>
      <w:r w:rsidR="00E25DC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7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日本バドミントン協会競技規則及び同大会運営規程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並びに同公認審判員規程による。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>９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参加資格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平成２</w:t>
      </w:r>
      <w:r w:rsidR="00E25DC5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7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　茨城県小学生バドミントン連盟に登録済みの者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10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表　　彰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各種目の優勝・準優勝・第３位の者に、賞状を授与します。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11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平成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2</w:t>
      </w:r>
      <w:r w:rsidR="00E25DC5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8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年</w:t>
      </w:r>
      <w:r w:rsidRPr="008348E1">
        <w:rPr>
          <w:rFonts w:ascii="HG丸ｺﾞｼｯｸM-PRO" w:eastAsia="HG丸ｺﾞｼｯｸM-PRO" w:hAnsi="ＭＳ ゴシック" w:cs="Times New Roman"/>
          <w:b/>
          <w:color w:val="C0504D" w:themeColor="accent2"/>
          <w:w w:val="90"/>
          <w:kern w:val="2"/>
          <w:sz w:val="24"/>
          <w:szCs w:val="24"/>
        </w:rPr>
        <w:t>1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月</w:t>
      </w:r>
      <w:r w:rsidR="008348E1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16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日（</w:t>
      </w:r>
      <w:r w:rsidR="008348E1"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土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）まで　下記宛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  <w:u w:val="double"/>
        </w:rPr>
        <w:t>メール</w:t>
      </w:r>
      <w:r w:rsidRPr="008348E1">
        <w:rPr>
          <w:rFonts w:ascii="HG丸ｺﾞｼｯｸM-PRO" w:eastAsia="HG丸ｺﾞｼｯｸM-PRO" w:hAnsi="ＭＳ ゴシック" w:cs="Times New Roman" w:hint="eastAsia"/>
          <w:b/>
          <w:color w:val="C0504D" w:themeColor="accent2"/>
          <w:w w:val="90"/>
          <w:kern w:val="2"/>
          <w:sz w:val="24"/>
          <w:szCs w:val="24"/>
        </w:rPr>
        <w:t>提出ください。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不参加の場合でも。その旨必ず回答下さい。</w:t>
      </w:r>
    </w:p>
    <w:p w:rsidR="00260E00" w:rsidRPr="00260E00" w:rsidRDefault="002D572C" w:rsidP="00260E00">
      <w:pPr>
        <w:overflowPunct/>
        <w:adjustRightInd/>
        <w:spacing w:line="400" w:lineRule="exact"/>
        <w:ind w:firstLineChars="950" w:firstLine="212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hyperlink r:id="rId7" w:history="1">
        <w:r w:rsidR="00260E00" w:rsidRPr="00260E00">
          <w:rPr>
            <w:rFonts w:ascii="HG丸ｺﾞｼｯｸM-PRO" w:eastAsia="HG丸ｺﾞｼｯｸM-PRO" w:cs="Times New Roman"/>
            <w:b/>
            <w:color w:val="0000FF"/>
            <w:kern w:val="2"/>
            <w:sz w:val="24"/>
            <w:szCs w:val="24"/>
            <w:u w:val="single"/>
          </w:rPr>
          <w:t>ibarakirenmeibado55@yahoo.co.jp</w:t>
        </w:r>
      </w:hyperlink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問い合わせ　</w:t>
      </w:r>
      <w:r w:rsidRPr="00260E00">
        <w:rPr>
          <w:rFonts w:ascii="HG丸ｺﾞｼｯｸM-PRO" w:eastAsia="HG丸ｺﾞｼｯｸM-PRO" w:hAnsi="HG丸ｺﾞｼｯｸM-PRO" w:cs="Times New Roman" w:hint="eastAsia"/>
          <w:color w:val="auto"/>
          <w:w w:val="90"/>
          <w:kern w:val="2"/>
          <w:sz w:val="24"/>
          <w:szCs w:val="24"/>
        </w:rPr>
        <w:t>大会運営委員長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　　日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向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晴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美　　℡</w:t>
      </w:r>
      <w:r w:rsidRPr="00260E00"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  <w:t>090-5779-3035</w:t>
      </w:r>
    </w:p>
    <w:p w:rsidR="00260E00" w:rsidRPr="00260E00" w:rsidRDefault="00260E00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12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合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せ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:rsidR="00260E00" w:rsidRDefault="00260E00" w:rsidP="00260E00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組合せ会議　　　平成２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年</w:t>
      </w:r>
      <w:r w:rsidRPr="00260E00"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月３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1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日（</w:t>
      </w:r>
      <w:r w:rsidR="0021228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日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）９：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0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０～石岡</w:t>
      </w:r>
      <w:r w:rsidR="00066713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市</w:t>
      </w:r>
      <w:r w:rsidR="00E25DC5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東地区公民館</w:t>
      </w:r>
    </w:p>
    <w:p w:rsidR="008348E1" w:rsidRPr="00260E00" w:rsidRDefault="008348E1" w:rsidP="00260E00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 xml:space="preserve">　　　　　　　　　　　　　　　　　　　　　11：00～理事会</w:t>
      </w:r>
    </w:p>
    <w:p w:rsidR="00260E00" w:rsidRPr="00260E00" w:rsidRDefault="00260E00" w:rsidP="00260E00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cs="Times New Roman"/>
          <w:b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  <w:u w:val="wave"/>
        </w:rPr>
        <w:t>※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大会運営は</w:t>
      </w:r>
      <w:r w:rsidR="00E25DC5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県西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地区</w:t>
      </w:r>
      <w:r w:rsidR="00E25DC5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(桜川・石下・下妻・西豊田・明野)</w:t>
      </w: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です。</w:t>
      </w:r>
    </w:p>
    <w:p w:rsidR="00260E00" w:rsidRPr="00260E00" w:rsidRDefault="00260E00" w:rsidP="00260E00">
      <w:pPr>
        <w:overflowPunct/>
        <w:adjustRightInd/>
        <w:spacing w:line="400" w:lineRule="exact"/>
        <w:ind w:leftChars="300" w:left="2202" w:hangingChars="600" w:hanging="1530"/>
        <w:rPr>
          <w:rFonts w:ascii="HG丸ｺﾞｼｯｸM-PRO" w:eastAsia="HG丸ｺﾞｼｯｸM-PRO" w:hAnsi="Century" w:cs="Times New Roman"/>
          <w:b/>
          <w:color w:val="auto"/>
          <w:kern w:val="2"/>
          <w:sz w:val="24"/>
          <w:szCs w:val="24"/>
          <w:u w:val="wave"/>
        </w:rPr>
      </w:pPr>
      <w:r w:rsidRPr="00260E00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  <w:u w:val="wave"/>
        </w:rPr>
        <w:t>別紙：大会役員一覧（案）へ記入し申込と　合わせてメールで提出下さい。</w:t>
      </w:r>
    </w:p>
    <w:p w:rsidR="00260E00" w:rsidRPr="00260E00" w:rsidRDefault="00260E00" w:rsidP="00260E00">
      <w:pPr>
        <w:overflowPunct/>
        <w:adjustRightInd/>
        <w:spacing w:line="400" w:lineRule="exact"/>
        <w:ind w:leftChars="300" w:left="2196" w:hangingChars="600" w:hanging="1524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</w:p>
    <w:p w:rsidR="00260E00" w:rsidRPr="00260E00" w:rsidRDefault="00260E00" w:rsidP="00260E00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13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協力審判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 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参加チームは、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070BB5"/>
          <w:kern w:val="2"/>
          <w:sz w:val="24"/>
          <w:szCs w:val="24"/>
        </w:rPr>
        <w:t>主審線審員として２名以上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850" w:firstLine="2159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なお、審判の昼食は事務局で用意します。</w:t>
      </w:r>
    </w:p>
    <w:p w:rsidR="00260E00" w:rsidRPr="00260E00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224E1A">
        <w:rPr>
          <w:rFonts w:asciiTheme="majorEastAsia" w:eastAsiaTheme="majorEastAsia" w:hAnsiTheme="majorEastAsia" w:cs="Times New Roman"/>
          <w:color w:val="auto"/>
          <w:sz w:val="24"/>
          <w:szCs w:val="24"/>
        </w:rPr>
        <w:t>14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そ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他　　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公財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日本バドミントン協会審査合格品とし、上着の背面中央に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(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縦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>)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１５㎝・横２５㎝）をつけること。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ただし県小学生連盟会長が認めた　</w:t>
      </w:r>
      <w:r w:rsidR="008348E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関東</w:t>
      </w: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Ｔシャツの着用は認めます。</w:t>
      </w:r>
      <w:r w:rsidRPr="00260E00"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  <w:t xml:space="preserve"> </w:t>
      </w:r>
    </w:p>
    <w:p w:rsidR="00260E00" w:rsidRPr="00260E00" w:rsidRDefault="00260E00" w:rsidP="00260E00">
      <w:pPr>
        <w:overflowPunct/>
        <w:adjustRightInd/>
        <w:spacing w:line="400" w:lineRule="exact"/>
        <w:ind w:firstLineChars="550" w:firstLine="139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</w:p>
    <w:p w:rsidR="002D4E9C" w:rsidRDefault="00260E00" w:rsidP="002D4E9C">
      <w:pPr>
        <w:overflowPunct/>
        <w:adjustRightInd/>
        <w:spacing w:line="400" w:lineRule="exact"/>
        <w:ind w:firstLineChars="200" w:firstLine="50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260E00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この大会の結果は、平成２</w:t>
      </w:r>
      <w:r w:rsidR="00E25DC5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8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年度の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:rsidR="00260E00" w:rsidRDefault="00260E00" w:rsidP="002D4E9C">
      <w:pPr>
        <w:overflowPunct/>
        <w:adjustRightInd/>
        <w:spacing w:line="400" w:lineRule="exact"/>
        <w:ind w:firstLineChars="200" w:firstLine="51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</w:t>
      </w:r>
      <w:r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エン</w:t>
      </w:r>
      <w:r w:rsidRPr="00260E00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トリーください。</w:t>
      </w:r>
    </w:p>
    <w:sectPr w:rsidR="00260E00" w:rsidSect="00224E1A">
      <w:footerReference w:type="default" r:id="rId8"/>
      <w:type w:val="continuous"/>
      <w:pgSz w:w="11907" w:h="16839" w:code="9"/>
      <w:pgMar w:top="680" w:right="720" w:bottom="284" w:left="720" w:header="720" w:footer="720" w:gutter="0"/>
      <w:pgNumType w:start="1"/>
      <w:cols w:space="720"/>
      <w:noEndnote/>
      <w:docGrid w:type="linesAndChars" w:linePitch="312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D2" w:rsidRDefault="00C37ED2">
      <w:r>
        <w:separator/>
      </w:r>
    </w:p>
  </w:endnote>
  <w:endnote w:type="continuationSeparator" w:id="0">
    <w:p w:rsidR="00C37ED2" w:rsidRDefault="00C3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D2" w:rsidRDefault="00C37ED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ED2" w:rsidRDefault="00C37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543"/>
    <w:rsid w:val="00001269"/>
    <w:rsid w:val="00007306"/>
    <w:rsid w:val="00012C29"/>
    <w:rsid w:val="00014656"/>
    <w:rsid w:val="00066713"/>
    <w:rsid w:val="001D7C3B"/>
    <w:rsid w:val="00212285"/>
    <w:rsid w:val="00224E1A"/>
    <w:rsid w:val="002277BF"/>
    <w:rsid w:val="00260E00"/>
    <w:rsid w:val="002C3394"/>
    <w:rsid w:val="002D4E9C"/>
    <w:rsid w:val="002D572C"/>
    <w:rsid w:val="002D74A7"/>
    <w:rsid w:val="00366832"/>
    <w:rsid w:val="003C1E82"/>
    <w:rsid w:val="004A6F86"/>
    <w:rsid w:val="004F290F"/>
    <w:rsid w:val="00507DE1"/>
    <w:rsid w:val="0055428B"/>
    <w:rsid w:val="005F5BFC"/>
    <w:rsid w:val="00643213"/>
    <w:rsid w:val="00694B24"/>
    <w:rsid w:val="006D3A7D"/>
    <w:rsid w:val="00700C81"/>
    <w:rsid w:val="007E14C5"/>
    <w:rsid w:val="008348E1"/>
    <w:rsid w:val="00897C35"/>
    <w:rsid w:val="00952F20"/>
    <w:rsid w:val="009F1425"/>
    <w:rsid w:val="00A01FF0"/>
    <w:rsid w:val="00AD0599"/>
    <w:rsid w:val="00AF3F55"/>
    <w:rsid w:val="00B04214"/>
    <w:rsid w:val="00B50414"/>
    <w:rsid w:val="00B52672"/>
    <w:rsid w:val="00B639AF"/>
    <w:rsid w:val="00C05E75"/>
    <w:rsid w:val="00C27E03"/>
    <w:rsid w:val="00C37ED2"/>
    <w:rsid w:val="00C4261E"/>
    <w:rsid w:val="00CB4FB5"/>
    <w:rsid w:val="00D03543"/>
    <w:rsid w:val="00D254A7"/>
    <w:rsid w:val="00D366DF"/>
    <w:rsid w:val="00DC05C9"/>
    <w:rsid w:val="00E25DC5"/>
    <w:rsid w:val="00E64B4D"/>
    <w:rsid w:val="00ED7FE1"/>
    <w:rsid w:val="00F2046B"/>
    <w:rsid w:val="00F270C6"/>
    <w:rsid w:val="00F5583D"/>
    <w:rsid w:val="00F8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2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arakirenmeibado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miyuki</cp:lastModifiedBy>
  <cp:revision>2</cp:revision>
  <cp:lastPrinted>2012-12-25T05:45:00Z</cp:lastPrinted>
  <dcterms:created xsi:type="dcterms:W3CDTF">2016-04-20T00:14:00Z</dcterms:created>
  <dcterms:modified xsi:type="dcterms:W3CDTF">2016-04-20T00:14:00Z</dcterms:modified>
</cp:coreProperties>
</file>